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BDD" w:rsidRPr="00582AAA" w:rsidP="00E45BDD">
      <w:pPr>
        <w:jc w:val="right"/>
      </w:pPr>
      <w:r w:rsidRPr="00582AAA">
        <w:t>Дело № 5-</w:t>
      </w:r>
      <w:r w:rsidRPr="00582AAA" w:rsidR="00C72F01">
        <w:t>530</w:t>
      </w:r>
      <w:r w:rsidRPr="00582AAA">
        <w:t>-2002/2025</w:t>
      </w:r>
    </w:p>
    <w:p w:rsidR="00E45BDD" w:rsidRPr="00582AAA" w:rsidP="00E45BDD">
      <w:pPr>
        <w:jc w:val="center"/>
      </w:pPr>
    </w:p>
    <w:p w:rsidR="00E45BDD" w:rsidRPr="00582AAA" w:rsidP="00E45BDD">
      <w:pPr>
        <w:jc w:val="center"/>
      </w:pPr>
      <w:r w:rsidRPr="00582AAA">
        <w:t>ПОСТАНОВЛЕНИЕ</w:t>
      </w:r>
    </w:p>
    <w:p w:rsidR="00E45BDD" w:rsidRPr="00582AAA" w:rsidP="00E45BDD">
      <w:pPr>
        <w:jc w:val="center"/>
      </w:pPr>
      <w:r w:rsidRPr="00582AAA">
        <w:t>по делу об административном правонарушении</w:t>
      </w:r>
    </w:p>
    <w:p w:rsidR="00E45BDD" w:rsidRPr="00582AAA" w:rsidP="00E45BDD">
      <w:pPr>
        <w:jc w:val="center"/>
      </w:pPr>
    </w:p>
    <w:p w:rsidR="00E45BDD" w:rsidRPr="00582AAA" w:rsidP="00E45BDD">
      <w:r w:rsidRPr="00582AAA">
        <w:t xml:space="preserve">12 мая 2025 года                                                                       </w:t>
      </w:r>
      <w:r w:rsidRPr="00582AAA" w:rsidR="007E2E7C">
        <w:t xml:space="preserve">       </w:t>
      </w:r>
      <w:r w:rsidRPr="00582AAA">
        <w:t xml:space="preserve">   г. Нефтеюганск</w:t>
      </w:r>
    </w:p>
    <w:p w:rsidR="00E45BDD" w:rsidRPr="00582AAA" w:rsidP="00E45BDD"/>
    <w:p w:rsidR="00E45BDD" w:rsidRPr="00582AAA" w:rsidP="00E45BDD">
      <w:pPr>
        <w:jc w:val="both"/>
      </w:pPr>
      <w:r w:rsidRPr="00582AAA">
        <w:tab/>
      </w:r>
      <w:r w:rsidRPr="00582AAA">
        <w:t xml:space="preserve">Мировой судья судебного участка № 2 Нефтеюганского судебного района ХМАО – Югры Е.А.Таскаева, (Ханты-Мансийский автономный округ - Югра, г. Нефтеюганск, 1 мкр. дом 30), </w:t>
      </w:r>
    </w:p>
    <w:p w:rsidR="00E45BDD" w:rsidRPr="00582AAA" w:rsidP="00E45BDD">
      <w:pPr>
        <w:pStyle w:val="NoSpacing"/>
        <w:ind w:firstLine="708"/>
        <w:jc w:val="both"/>
      </w:pPr>
      <w:r w:rsidRPr="00582AAA">
        <w:t>рассмотрев в открытом судебном заседании дело об административном правонарушении, пред</w:t>
      </w:r>
      <w:r w:rsidRPr="00582AAA">
        <w:t xml:space="preserve">усмотренном ч. 1 ст. 19.5 Кодекса Российской Федерации об административных правонарушениях в отношении </w:t>
      </w:r>
    </w:p>
    <w:p w:rsidR="00E45BDD" w:rsidRPr="00582AAA" w:rsidP="00E45BDD">
      <w:pPr>
        <w:pStyle w:val="NoSpacing"/>
        <w:ind w:firstLine="708"/>
        <w:jc w:val="both"/>
      </w:pPr>
      <w:r w:rsidRPr="00582AAA">
        <w:t>юридического лица – муниципального бюджетного общеобразовательного учреждения «Средняя общеобразовательная школа №</w:t>
      </w:r>
      <w:r w:rsidRPr="00582AAA" w:rsidR="00C72F01">
        <w:t>8</w:t>
      </w:r>
      <w:r w:rsidRPr="00582AAA">
        <w:t>», расположенного по адресу: Ханты-Ма</w:t>
      </w:r>
      <w:r w:rsidRPr="00582AAA">
        <w:t>нсийс</w:t>
      </w:r>
      <w:r w:rsidRPr="00582AAA" w:rsidR="00C72F01">
        <w:t xml:space="preserve">кий автономный округ – Югра, </w:t>
      </w:r>
      <w:r w:rsidRPr="00582AAA" w:rsidR="00582AAA">
        <w:t>***</w:t>
      </w:r>
      <w:r w:rsidRPr="00582AAA">
        <w:t xml:space="preserve">, ИНН </w:t>
      </w:r>
      <w:r w:rsidRPr="00582AAA" w:rsidR="00582AAA">
        <w:t>***,</w:t>
      </w:r>
      <w:r w:rsidRPr="00582AAA">
        <w:t xml:space="preserve"> ОГРН </w:t>
      </w:r>
      <w:r w:rsidRPr="00582AAA" w:rsidR="00582AAA">
        <w:t>***</w:t>
      </w:r>
    </w:p>
    <w:p w:rsidR="00E45BDD" w:rsidRPr="00582AAA" w:rsidP="00E45BDD">
      <w:pPr>
        <w:pStyle w:val="NoSpacing"/>
        <w:jc w:val="both"/>
      </w:pPr>
    </w:p>
    <w:p w:rsidR="00E45BDD" w:rsidRPr="00582AAA" w:rsidP="00E45BDD">
      <w:pPr>
        <w:jc w:val="center"/>
      </w:pPr>
      <w:r w:rsidRPr="00582AAA">
        <w:rPr>
          <w:spacing w:val="20"/>
        </w:rPr>
        <w:t>УСТАНОВИЛ</w:t>
      </w:r>
      <w:r w:rsidRPr="00582AAA">
        <w:t>:</w:t>
      </w:r>
    </w:p>
    <w:p w:rsidR="00EF5C96" w:rsidRPr="00582AAA" w:rsidP="0022151C">
      <w:pPr>
        <w:pStyle w:val="NoSpacing"/>
        <w:ind w:firstLine="709"/>
        <w:jc w:val="both"/>
        <w:rPr>
          <w:lang w:bidi="ru-RU"/>
        </w:rPr>
      </w:pPr>
      <w:r w:rsidRPr="00582AAA">
        <w:t>муниципальное бюджетное общеобразовательное учреждение «Средняя общеобразовательная школа №</w:t>
      </w:r>
      <w:r w:rsidRPr="00582AAA" w:rsidR="00C72F01">
        <w:t>8</w:t>
      </w:r>
      <w:r w:rsidRPr="00582AAA">
        <w:t>»</w:t>
      </w:r>
      <w:r w:rsidRPr="00582AAA">
        <w:rPr>
          <w:bCs/>
        </w:rPr>
        <w:t xml:space="preserve"> (далее – МБОУ «СОШ №</w:t>
      </w:r>
      <w:r w:rsidRPr="00582AAA" w:rsidR="00C72F01">
        <w:rPr>
          <w:bCs/>
        </w:rPr>
        <w:t>8</w:t>
      </w:r>
      <w:r w:rsidRPr="00582AAA">
        <w:rPr>
          <w:bCs/>
        </w:rPr>
        <w:t>)</w:t>
      </w:r>
      <w:r w:rsidRPr="00582AAA" w:rsidR="00E45BDD">
        <w:rPr>
          <w:bCs/>
        </w:rPr>
        <w:t>, не выполнил</w:t>
      </w:r>
      <w:r w:rsidRPr="00582AAA">
        <w:rPr>
          <w:bCs/>
        </w:rPr>
        <w:t>о</w:t>
      </w:r>
      <w:r w:rsidRPr="00582AAA" w:rsidR="00E45BDD">
        <w:rPr>
          <w:bCs/>
        </w:rPr>
        <w:t xml:space="preserve"> в установленный срок, а именно до </w:t>
      </w:r>
      <w:r w:rsidRPr="00582AAA" w:rsidR="00604CF0">
        <w:rPr>
          <w:bCs/>
        </w:rPr>
        <w:t>20.02</w:t>
      </w:r>
      <w:r w:rsidRPr="00582AAA">
        <w:rPr>
          <w:bCs/>
        </w:rPr>
        <w:t>.2025</w:t>
      </w:r>
      <w:r w:rsidRPr="00582AAA" w:rsidR="00E45BDD">
        <w:rPr>
          <w:bCs/>
        </w:rPr>
        <w:t xml:space="preserve"> </w:t>
      </w:r>
      <w:r w:rsidRPr="00582AAA" w:rsidR="007B7EBD">
        <w:rPr>
          <w:bCs/>
        </w:rPr>
        <w:t>п.1,</w:t>
      </w:r>
      <w:r w:rsidRPr="00582AAA" w:rsidR="00604CF0">
        <w:rPr>
          <w:bCs/>
        </w:rPr>
        <w:t>7,8</w:t>
      </w:r>
      <w:r w:rsidRPr="00582AAA" w:rsidR="007B7EBD">
        <w:rPr>
          <w:bCs/>
        </w:rPr>
        <w:t xml:space="preserve"> законного</w:t>
      </w:r>
      <w:r w:rsidRPr="00582AAA" w:rsidR="00E45BDD">
        <w:rPr>
          <w:bCs/>
        </w:rPr>
        <w:t xml:space="preserve"> предписани</w:t>
      </w:r>
      <w:r w:rsidRPr="00582AAA" w:rsidR="007B7EBD">
        <w:rPr>
          <w:bCs/>
        </w:rPr>
        <w:t>я</w:t>
      </w:r>
      <w:r w:rsidRPr="00582AAA" w:rsidR="00E45BDD">
        <w:rPr>
          <w:bCs/>
        </w:rPr>
        <w:t xml:space="preserve"> органа, осуществляющего государственный надзор (контроль). В соответствии с предписанием </w:t>
      </w:r>
      <w:r w:rsidRPr="00582AAA">
        <w:rPr>
          <w:bCs/>
        </w:rPr>
        <w:t>ТО Управления Роспотребнадзора по ХМАО-Югре в г.Нефтеюганске, Нефтеюганском районе и в г.Пыть-Яхе</w:t>
      </w:r>
      <w:r w:rsidRPr="00582AAA" w:rsidR="00E45BDD">
        <w:rPr>
          <w:bCs/>
        </w:rPr>
        <w:t xml:space="preserve"> </w:t>
      </w:r>
      <w:r w:rsidRPr="00582AAA">
        <w:rPr>
          <w:bCs/>
        </w:rPr>
        <w:t xml:space="preserve">от </w:t>
      </w:r>
      <w:r w:rsidRPr="00582AAA" w:rsidR="00604CF0">
        <w:rPr>
          <w:bCs/>
        </w:rPr>
        <w:t>18.11.2024</w:t>
      </w:r>
      <w:r w:rsidRPr="00582AAA">
        <w:rPr>
          <w:bCs/>
        </w:rPr>
        <w:t xml:space="preserve"> №</w:t>
      </w:r>
      <w:r w:rsidRPr="00582AAA" w:rsidR="00604CF0">
        <w:rPr>
          <w:bCs/>
        </w:rPr>
        <w:t>1082</w:t>
      </w:r>
      <w:r w:rsidRPr="00582AAA" w:rsidR="00E45BDD">
        <w:rPr>
          <w:bCs/>
        </w:rPr>
        <w:t xml:space="preserve"> </w:t>
      </w:r>
      <w:r w:rsidRPr="00582AAA">
        <w:rPr>
          <w:bCs/>
        </w:rPr>
        <w:t>МБОУ «СОШ №</w:t>
      </w:r>
      <w:r w:rsidRPr="00582AAA" w:rsidR="00604CF0">
        <w:rPr>
          <w:bCs/>
        </w:rPr>
        <w:t>8»</w:t>
      </w:r>
      <w:r w:rsidRPr="00582AAA">
        <w:rPr>
          <w:bCs/>
        </w:rPr>
        <w:t xml:space="preserve"> </w:t>
      </w:r>
      <w:r w:rsidRPr="00582AAA" w:rsidR="00490F49">
        <w:rPr>
          <w:bCs/>
        </w:rPr>
        <w:t>долж</w:t>
      </w:r>
      <w:r w:rsidRPr="00582AAA">
        <w:rPr>
          <w:bCs/>
        </w:rPr>
        <w:t>но</w:t>
      </w:r>
      <w:r w:rsidRPr="00582AAA" w:rsidR="00E45BDD">
        <w:rPr>
          <w:bCs/>
        </w:rPr>
        <w:t xml:space="preserve"> был</w:t>
      </w:r>
      <w:r w:rsidRPr="00582AAA">
        <w:rPr>
          <w:bCs/>
        </w:rPr>
        <w:t>о</w:t>
      </w:r>
      <w:r w:rsidRPr="00582AAA" w:rsidR="00E45BDD">
        <w:rPr>
          <w:lang w:bidi="ru-RU"/>
        </w:rPr>
        <w:t xml:space="preserve"> провести ряд мероприятий, а именно: </w:t>
      </w:r>
    </w:p>
    <w:p w:rsidR="00604CF0" w:rsidRPr="00582AAA" w:rsidP="00604CF0">
      <w:pPr>
        <w:jc w:val="both"/>
      </w:pPr>
      <w:r w:rsidRPr="00582AAA">
        <w:t>- пункт 1: организовать питание всех учащихся при продолжительности не более трех перемен, согласно требованиям п.3.4.3. СП 2.4.3648-20 «Санитарно-эпидемиологические требования</w:t>
      </w:r>
      <w:r w:rsidRPr="00582AAA">
        <w:t xml:space="preserve"> к организациям воспитания и обучения, отдыха и оздоровления детей и молодежи»;</w:t>
      </w:r>
    </w:p>
    <w:p w:rsidR="00604CF0" w:rsidRPr="00582AAA" w:rsidP="00604CF0">
      <w:pPr>
        <w:jc w:val="both"/>
      </w:pPr>
      <w:r w:rsidRPr="00582AAA">
        <w:t>- пункт 7: в помещении склада сыпучей продукции, зоне мясного цеха - привести в соответствие требованиям покрытие стен, в зоне горячего цеха, зоне обработки яиц, в помещении ту</w:t>
      </w:r>
      <w:r w:rsidRPr="00582AAA">
        <w:t>алета для персонала - привести в соответствие требованиям покрытие потолка для обеспечения проведения ежедневной влажной уборки, обработки моющими и дезинфицирующими средствами, согласно требованиям п.2.16. СанПиН 2.3/2.4.3590-20 «Санитарно-эпидемиологичес</w:t>
      </w:r>
      <w:r w:rsidRPr="00582AAA">
        <w:t>кие требования к организации общественного питания населения», п.2.5.3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3F07A4" w:rsidRPr="00582AAA" w:rsidP="003F07A4">
      <w:pPr>
        <w:pStyle w:val="NoSpacing"/>
        <w:jc w:val="both"/>
      </w:pPr>
      <w:r w:rsidRPr="00582AAA">
        <w:t>- пункт 8: в складском помещении с холодильным об</w:t>
      </w:r>
      <w:r w:rsidRPr="00582AAA">
        <w:t>орудованием, в помещении моечной, в зонах горячего цеха, мясного цеха - привести в соответствие требованиям напольное покрытие (керамическая плитка), для обеспечения проведения ежедневной влажной уборки, обработки моющими и дезинфицирующими средствами, сог</w:t>
      </w:r>
      <w:r w:rsidRPr="00582AAA">
        <w:t>ласно требованиям п.2.16. СанПиН 2.3/2.4.3590-20 «Санитарно-эпидемиологические требования к организации общественного питания населения», п.2.5.2 СП 2.4.3648-20 «Санитарно-эпидемиологические требования к организациям воспитания и обучения, отдыха и оздоров</w:t>
      </w:r>
      <w:r w:rsidRPr="00582AAA">
        <w:t>ления детей и молодежи».</w:t>
      </w:r>
    </w:p>
    <w:p w:rsidR="00E9233B" w:rsidRPr="00582AAA" w:rsidP="003F07A4">
      <w:pPr>
        <w:pStyle w:val="NoSpacing"/>
        <w:ind w:firstLine="709"/>
        <w:jc w:val="both"/>
      </w:pPr>
      <w:r w:rsidRPr="00582AAA">
        <w:t xml:space="preserve">Директор </w:t>
      </w:r>
      <w:r w:rsidRPr="00582AAA">
        <w:rPr>
          <w:bCs/>
        </w:rPr>
        <w:t>МБОУ «СОШ №</w:t>
      </w:r>
      <w:r w:rsidRPr="00582AAA" w:rsidR="00604CF0">
        <w:rPr>
          <w:bCs/>
        </w:rPr>
        <w:t>8»</w:t>
      </w:r>
      <w:r w:rsidRPr="00582AAA">
        <w:rPr>
          <w:bCs/>
        </w:rPr>
        <w:t xml:space="preserve"> </w:t>
      </w:r>
      <w:r w:rsidRPr="00582AAA" w:rsidR="00604CF0">
        <w:rPr>
          <w:bCs/>
        </w:rPr>
        <w:t>Рубцова Е.Н.</w:t>
      </w:r>
      <w:r w:rsidRPr="00582AAA">
        <w:rPr>
          <w:bCs/>
        </w:rPr>
        <w:t xml:space="preserve">, </w:t>
      </w:r>
      <w:r w:rsidRPr="00582AAA" w:rsidR="00490F49">
        <w:t>извещенн</w:t>
      </w:r>
      <w:r w:rsidRPr="00582AAA">
        <w:t>ая</w:t>
      </w:r>
      <w:r w:rsidRPr="00582AAA" w:rsidR="00E45BDD">
        <w:t xml:space="preserve"> судом о времени и месте рассмотрения дела надлежащим образом</w:t>
      </w:r>
      <w:r w:rsidRPr="00582AAA" w:rsidR="00490F49">
        <w:t>, в судебное заседание не явил</w:t>
      </w:r>
      <w:r w:rsidRPr="00582AAA">
        <w:t xml:space="preserve">ась. Направила заявление о рассмотрении дела в ее отсутствие. </w:t>
      </w:r>
      <w:r w:rsidRPr="00582AAA" w:rsidR="00DA1EFE">
        <w:t>С</w:t>
      </w:r>
      <w:r w:rsidRPr="00582AAA">
        <w:t xml:space="preserve"> правонарушением согласна, вин</w:t>
      </w:r>
      <w:r w:rsidRPr="00582AAA">
        <w:t>у признает.</w:t>
      </w:r>
      <w:r w:rsidRPr="00582AAA" w:rsidR="00DA1EFE">
        <w:t xml:space="preserve"> Просила назначить минимальное наказание. </w:t>
      </w:r>
    </w:p>
    <w:p w:rsidR="00E45BDD" w:rsidRPr="00582AAA" w:rsidP="00E45BDD">
      <w:pPr>
        <w:ind w:firstLine="708"/>
        <w:jc w:val="both"/>
      </w:pPr>
      <w:r w:rsidRPr="00582AAA"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582AAA" w:rsidR="00DA1EFE">
        <w:rPr>
          <w:bCs/>
        </w:rPr>
        <w:t>МБОУ «СОШ №8»</w:t>
      </w:r>
      <w:r w:rsidRPr="00582AAA" w:rsidR="00E9233B">
        <w:rPr>
          <w:bCs/>
        </w:rPr>
        <w:t xml:space="preserve"> </w:t>
      </w:r>
      <w:r w:rsidRPr="00582AAA">
        <w:t>в отсутствие</w:t>
      </w:r>
      <w:r w:rsidRPr="00582AAA" w:rsidR="00E9233B">
        <w:t xml:space="preserve"> представителя </w:t>
      </w:r>
      <w:r w:rsidRPr="00582AAA" w:rsidR="00DA1EFE">
        <w:rPr>
          <w:bCs/>
        </w:rPr>
        <w:t>МБОУ «СОШ №8»</w:t>
      </w:r>
      <w:r w:rsidRPr="00582AAA">
        <w:t>.</w:t>
      </w:r>
      <w:r w:rsidRPr="00582AAA" w:rsidR="00E9233B">
        <w:t xml:space="preserve"> </w:t>
      </w:r>
    </w:p>
    <w:p w:rsidR="00E45BDD" w:rsidRPr="00582AAA" w:rsidP="00E45BDD">
      <w:pPr>
        <w:pStyle w:val="NoSpacing"/>
        <w:ind w:firstLine="709"/>
        <w:jc w:val="both"/>
        <w:rPr>
          <w:shd w:val="clear" w:color="auto" w:fill="FFFFFF"/>
        </w:rPr>
      </w:pPr>
      <w:r w:rsidRPr="00582AAA">
        <w:rPr>
          <w:shd w:val="clear" w:color="auto" w:fill="FFFFFF"/>
        </w:rPr>
        <w:t xml:space="preserve">Исследовав материалы дела, оценив доказательства в их совокупности по правилам ст. 26.11 </w:t>
      </w:r>
      <w:r w:rsidRPr="00582AAA">
        <w:t>Кодекса Российской Федерации об административных правонарушениях</w:t>
      </w:r>
      <w:r w:rsidRPr="00582AAA">
        <w:rPr>
          <w:shd w:val="clear" w:color="auto" w:fill="FFFFFF"/>
        </w:rPr>
        <w:t xml:space="preserve">, судья приходит к выводу, что вина </w:t>
      </w:r>
      <w:r w:rsidRPr="00582AAA" w:rsidR="00DA1EFE">
        <w:rPr>
          <w:bCs/>
        </w:rPr>
        <w:t>МБОУ «СОШ №8»</w:t>
      </w:r>
      <w:r w:rsidRPr="00582AAA" w:rsidR="00E9233B">
        <w:rPr>
          <w:bCs/>
        </w:rPr>
        <w:t xml:space="preserve"> </w:t>
      </w:r>
      <w:r w:rsidRPr="00582AAA">
        <w:rPr>
          <w:shd w:val="clear" w:color="auto" w:fill="FFFFFF"/>
        </w:rPr>
        <w:t>в совершении администр</w:t>
      </w:r>
      <w:r w:rsidRPr="00582AAA">
        <w:rPr>
          <w:shd w:val="clear" w:color="auto" w:fill="FFFFFF"/>
        </w:rPr>
        <w:t>ативного правонарушения установлена и подтверждается совокупностью следующих доказательств:</w:t>
      </w:r>
    </w:p>
    <w:p w:rsidR="00E45BDD" w:rsidRPr="00582AAA" w:rsidP="003F07A4">
      <w:pPr>
        <w:pStyle w:val="Heading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  <w:lang w:bidi="ru-RU"/>
        </w:rPr>
      </w:pPr>
      <w:r w:rsidRPr="00582AAA">
        <w:rPr>
          <w:b w:val="0"/>
          <w:sz w:val="24"/>
          <w:szCs w:val="24"/>
        </w:rPr>
        <w:t xml:space="preserve">- протоколом об административном правонарушении от </w:t>
      </w:r>
      <w:r w:rsidRPr="00582AAA" w:rsidR="00DA1EFE">
        <w:rPr>
          <w:b w:val="0"/>
          <w:sz w:val="24"/>
          <w:szCs w:val="24"/>
        </w:rPr>
        <w:t>15.04</w:t>
      </w:r>
      <w:r w:rsidRPr="00582AAA" w:rsidR="00E9233B">
        <w:rPr>
          <w:b w:val="0"/>
          <w:sz w:val="24"/>
          <w:szCs w:val="24"/>
        </w:rPr>
        <w:t>.2025</w:t>
      </w:r>
      <w:r w:rsidRPr="00582AAA">
        <w:rPr>
          <w:b w:val="0"/>
          <w:sz w:val="24"/>
          <w:szCs w:val="24"/>
        </w:rPr>
        <w:t xml:space="preserve"> в отношении </w:t>
      </w:r>
      <w:r w:rsidRPr="00582AAA" w:rsidR="00DA1EFE">
        <w:rPr>
          <w:b w:val="0"/>
          <w:bCs w:val="0"/>
          <w:sz w:val="24"/>
          <w:szCs w:val="24"/>
        </w:rPr>
        <w:t>МБОУ «СОШ №8»</w:t>
      </w:r>
      <w:r w:rsidRPr="00582AAA">
        <w:rPr>
          <w:b w:val="0"/>
          <w:bCs w:val="0"/>
          <w:sz w:val="24"/>
          <w:szCs w:val="24"/>
        </w:rPr>
        <w:t>,</w:t>
      </w:r>
      <w:r w:rsidRPr="00582AAA">
        <w:rPr>
          <w:b w:val="0"/>
          <w:sz w:val="24"/>
          <w:szCs w:val="24"/>
        </w:rPr>
        <w:t xml:space="preserve"> согласно которому </w:t>
      </w:r>
      <w:r w:rsidRPr="00582AAA">
        <w:rPr>
          <w:b w:val="0"/>
          <w:sz w:val="24"/>
          <w:szCs w:val="24"/>
          <w:lang w:bidi="ru-RU"/>
        </w:rPr>
        <w:t xml:space="preserve">до </w:t>
      </w:r>
      <w:r w:rsidRPr="00582AAA" w:rsidR="00E9233B">
        <w:rPr>
          <w:b w:val="0"/>
          <w:sz w:val="24"/>
          <w:szCs w:val="24"/>
          <w:lang w:bidi="ru-RU"/>
        </w:rPr>
        <w:t>20.</w:t>
      </w:r>
      <w:r w:rsidRPr="00582AAA" w:rsidR="00DA1EFE">
        <w:rPr>
          <w:b w:val="0"/>
          <w:sz w:val="24"/>
          <w:szCs w:val="24"/>
          <w:lang w:bidi="ru-RU"/>
        </w:rPr>
        <w:t>02</w:t>
      </w:r>
      <w:r w:rsidRPr="00582AAA" w:rsidR="00E9233B">
        <w:rPr>
          <w:b w:val="0"/>
          <w:sz w:val="24"/>
          <w:szCs w:val="24"/>
          <w:lang w:bidi="ru-RU"/>
        </w:rPr>
        <w:t>.2025</w:t>
      </w:r>
      <w:r w:rsidRPr="00582AAA">
        <w:rPr>
          <w:b w:val="0"/>
          <w:sz w:val="24"/>
          <w:szCs w:val="24"/>
          <w:lang w:bidi="ru-RU"/>
        </w:rPr>
        <w:t xml:space="preserve"> </w:t>
      </w:r>
      <w:r w:rsidRPr="00582AAA" w:rsidR="00DA1EFE">
        <w:rPr>
          <w:b w:val="0"/>
          <w:bCs w:val="0"/>
          <w:sz w:val="24"/>
          <w:szCs w:val="24"/>
        </w:rPr>
        <w:t>МБОУ «СОШ №8»</w:t>
      </w:r>
      <w:r w:rsidRPr="00582AAA" w:rsidR="00E9233B">
        <w:rPr>
          <w:b w:val="0"/>
          <w:bCs w:val="0"/>
          <w:sz w:val="24"/>
          <w:szCs w:val="24"/>
        </w:rPr>
        <w:t xml:space="preserve"> </w:t>
      </w:r>
      <w:r w:rsidRPr="00582AAA">
        <w:rPr>
          <w:b w:val="0"/>
          <w:sz w:val="24"/>
          <w:szCs w:val="24"/>
          <w:lang w:bidi="ru-RU"/>
        </w:rPr>
        <w:t>обязан</w:t>
      </w:r>
      <w:r w:rsidRPr="00582AAA" w:rsidR="00E9233B">
        <w:rPr>
          <w:b w:val="0"/>
          <w:sz w:val="24"/>
          <w:szCs w:val="24"/>
          <w:lang w:bidi="ru-RU"/>
        </w:rPr>
        <w:t>о</w:t>
      </w:r>
      <w:r w:rsidRPr="00582AAA">
        <w:rPr>
          <w:b w:val="0"/>
          <w:sz w:val="24"/>
          <w:szCs w:val="24"/>
          <w:lang w:bidi="ru-RU"/>
        </w:rPr>
        <w:t xml:space="preserve"> был</w:t>
      </w:r>
      <w:r w:rsidRPr="00582AAA" w:rsidR="007B7EBD">
        <w:rPr>
          <w:b w:val="0"/>
          <w:sz w:val="24"/>
          <w:szCs w:val="24"/>
          <w:lang w:bidi="ru-RU"/>
        </w:rPr>
        <w:t>о</w:t>
      </w:r>
      <w:r w:rsidRPr="00582AAA">
        <w:rPr>
          <w:b w:val="0"/>
          <w:sz w:val="24"/>
          <w:szCs w:val="24"/>
          <w:lang w:bidi="ru-RU"/>
        </w:rPr>
        <w:t xml:space="preserve"> предоставить информацию об исполнении предписания</w:t>
      </w:r>
      <w:r w:rsidRPr="00582AAA" w:rsidR="00DA1EFE">
        <w:rPr>
          <w:b w:val="0"/>
          <w:sz w:val="24"/>
          <w:szCs w:val="24"/>
          <w:lang w:bidi="ru-RU"/>
        </w:rPr>
        <w:t xml:space="preserve"> №1082 от 18.11.2024</w:t>
      </w:r>
      <w:r w:rsidRPr="00582AAA" w:rsidR="007B7EBD">
        <w:rPr>
          <w:b w:val="0"/>
          <w:sz w:val="24"/>
          <w:szCs w:val="24"/>
          <w:lang w:bidi="ru-RU"/>
        </w:rPr>
        <w:t xml:space="preserve">. При составлении протокола директору </w:t>
      </w:r>
      <w:r w:rsidRPr="00582AAA" w:rsidR="00DA1EFE">
        <w:rPr>
          <w:b w:val="0"/>
          <w:bCs w:val="0"/>
          <w:sz w:val="24"/>
          <w:szCs w:val="24"/>
        </w:rPr>
        <w:t>МБОУ «СОШ №8» Рубцовой Е.Н.</w:t>
      </w:r>
      <w:r w:rsidRPr="00582AAA" w:rsidR="007B7EBD">
        <w:rPr>
          <w:b w:val="0"/>
          <w:bCs w:val="0"/>
          <w:sz w:val="24"/>
          <w:szCs w:val="24"/>
        </w:rPr>
        <w:t xml:space="preserve"> разъяснены положения ст.51 Конституции РФ, ст.</w:t>
      </w:r>
      <w:r w:rsidRPr="00582AAA" w:rsidR="00DA1EFE">
        <w:rPr>
          <w:b w:val="0"/>
          <w:bCs w:val="0"/>
          <w:sz w:val="24"/>
          <w:szCs w:val="24"/>
        </w:rPr>
        <w:t xml:space="preserve">24.2, </w:t>
      </w:r>
      <w:r w:rsidRPr="00582AAA" w:rsidR="007B7EBD">
        <w:rPr>
          <w:b w:val="0"/>
          <w:bCs w:val="0"/>
          <w:sz w:val="24"/>
          <w:szCs w:val="24"/>
        </w:rPr>
        <w:t xml:space="preserve">25.1, 25.5 КоАП РФ. </w:t>
      </w:r>
      <w:r w:rsidRPr="00582AAA" w:rsidR="00DA1EFE">
        <w:rPr>
          <w:b w:val="0"/>
          <w:bCs w:val="0"/>
          <w:sz w:val="24"/>
          <w:szCs w:val="24"/>
        </w:rPr>
        <w:t>В</w:t>
      </w:r>
      <w:r w:rsidRPr="00582AAA" w:rsidR="007B7EBD">
        <w:rPr>
          <w:b w:val="0"/>
          <w:bCs w:val="0"/>
          <w:sz w:val="24"/>
          <w:szCs w:val="24"/>
        </w:rPr>
        <w:t xml:space="preserve"> протоколе </w:t>
      </w:r>
      <w:r w:rsidRPr="00582AAA" w:rsidR="00DA1EFE">
        <w:rPr>
          <w:b w:val="0"/>
          <w:bCs w:val="0"/>
          <w:sz w:val="24"/>
          <w:szCs w:val="24"/>
        </w:rPr>
        <w:t>Рубцова Е.Н.</w:t>
      </w:r>
      <w:r w:rsidRPr="00582AAA" w:rsidR="007B7EBD">
        <w:rPr>
          <w:b w:val="0"/>
          <w:bCs w:val="0"/>
          <w:sz w:val="24"/>
          <w:szCs w:val="24"/>
        </w:rPr>
        <w:t xml:space="preserve"> указала – </w:t>
      </w:r>
      <w:r w:rsidRPr="00582AAA" w:rsidR="00DA1EFE">
        <w:rPr>
          <w:b w:val="0"/>
          <w:bCs w:val="0"/>
          <w:sz w:val="24"/>
          <w:szCs w:val="24"/>
        </w:rPr>
        <w:t>устранить, выявленные нарушения, в установленный срок невозможно по объективным причинам</w:t>
      </w:r>
      <w:r w:rsidRPr="00582AAA">
        <w:rPr>
          <w:b w:val="0"/>
          <w:sz w:val="24"/>
          <w:szCs w:val="24"/>
          <w:lang w:bidi="ru-RU"/>
        </w:rPr>
        <w:t>;</w:t>
      </w:r>
    </w:p>
    <w:p w:rsidR="003F07A4" w:rsidRPr="00582AAA" w:rsidP="00167A4C">
      <w:pPr>
        <w:ind w:firstLine="709"/>
        <w:jc w:val="both"/>
      </w:pPr>
      <w:r w:rsidRPr="00582AAA">
        <w:rPr>
          <w:bCs/>
        </w:rPr>
        <w:t>- предписанием ТО Управления Роспотребнадзора по ХМАО-Югре в г.Нефтеюганске, Нефтеюганском районе и в г.Пыть-Яхе №1082 от 18.11.2024</w:t>
      </w:r>
      <w:r w:rsidRPr="00582AAA" w:rsidR="00E45BDD">
        <w:t xml:space="preserve"> об устранении </w:t>
      </w:r>
      <w:r w:rsidRPr="00582AAA">
        <w:t>нарушений санитарного законодате</w:t>
      </w:r>
      <w:r w:rsidRPr="00582AAA">
        <w:t>льства</w:t>
      </w:r>
      <w:r w:rsidRPr="00582AAA" w:rsidR="00E45BDD">
        <w:t xml:space="preserve">, которым </w:t>
      </w:r>
      <w:r w:rsidRPr="00582AAA">
        <w:rPr>
          <w:bCs/>
        </w:rPr>
        <w:t>МБОУ «СОШ №8»</w:t>
      </w:r>
      <w:r w:rsidRPr="00582AAA">
        <w:t xml:space="preserve"> </w:t>
      </w:r>
      <w:r w:rsidRPr="00582AAA" w:rsidR="00E45BDD">
        <w:t>предписа</w:t>
      </w:r>
      <w:r w:rsidRPr="00582AAA" w:rsidR="00490F49">
        <w:t xml:space="preserve">но в срок до </w:t>
      </w:r>
      <w:r w:rsidRPr="00582AAA" w:rsidR="003C0AFF">
        <w:t>20.</w:t>
      </w:r>
      <w:r w:rsidRPr="00582AAA">
        <w:t>02</w:t>
      </w:r>
      <w:r w:rsidRPr="00582AAA" w:rsidR="003C0AFF">
        <w:t>.2025</w:t>
      </w:r>
      <w:r w:rsidRPr="00582AAA" w:rsidR="00E45BDD">
        <w:t xml:space="preserve">: </w:t>
      </w:r>
      <w:r w:rsidRPr="00582AAA" w:rsidR="00167A4C">
        <w:t>пункт 1: организовать питание всех учащихся при продолжительности не более трех перемен, согласно требованиям п.3.4.3. СП 2.4.3648-20 «Санитарно-эпидемиологические требования к организациям воспитания и обучения, отдыха и оздоровления детей и молодежи»; пункт 7: в помещении склада сыпучей продукции, зоне мясного цеха - привести в соответствие требованиям покрытие стен, в зоне горячего цеха, зоне обработки яиц, в помещении туалета для персонала - привести в соответствие требованиям покрытие потолка для обеспечения проведения ежедневной влажной уборки, обработки моющими и дезинфицирующими средствами, согласно требованиям п.2.16. СанПиН 2.3/2.4.3590-20 «Санитарно-эпидемиологические требования к организации общественного питания населения», п.2.5.3 СП 2.4.3648-20 «Санитарно- эпидемиологические требования к организациям воспитания и обучения, отдыха и оздоровления детей и молодежи»; пункт 8: в складском помещении с холодильным оборудованием, в помещении моечной, в зонах горячего цеха, мясного цеха - привести в соответствие требованиям напольное покрытие (керамическая плитка), для обеспечения проведения ежедневной влажной уборки, обработки моющими и дезинфицирующими средствами, согласно требованиям п.2.16. СанПиН 2.3/2.4.3590-20 «Санитарно-эпидемиологические требования к организации общественного питания населения», п.2.5.2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C0AFF" w:rsidRPr="00582AAA" w:rsidP="003C0AFF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  <w:lang w:bidi="ru-RU"/>
        </w:rPr>
        <w:t xml:space="preserve">О принятых мерах сообщить в </w:t>
      </w:r>
      <w:r w:rsidRPr="00582AAA">
        <w:rPr>
          <w:b w:val="0"/>
          <w:bCs w:val="0"/>
          <w:sz w:val="24"/>
          <w:szCs w:val="24"/>
        </w:rPr>
        <w:t>ТО Управления Роспотребнадзора по ХМАО-Югре в г.Нефтеюганске, Нефтеюганском районе и в г.Пыть-Яхе;</w:t>
      </w:r>
    </w:p>
    <w:p w:rsidR="00167A4C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sz w:val="24"/>
          <w:szCs w:val="24"/>
        </w:rPr>
        <w:t xml:space="preserve">- сообщением </w:t>
      </w:r>
      <w:r w:rsidRPr="00582AAA">
        <w:rPr>
          <w:b w:val="0"/>
          <w:bCs w:val="0"/>
          <w:sz w:val="24"/>
          <w:szCs w:val="24"/>
        </w:rPr>
        <w:t>МБОУ «СОШ №8», согласно которому требования предписания №1082 от 18.11.2024 частично устранены;</w:t>
      </w:r>
    </w:p>
    <w:p w:rsidR="00167A4C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>- сообщение</w:t>
      </w:r>
      <w:r w:rsidRPr="00582AAA" w:rsidR="001A35D6">
        <w:rPr>
          <w:b w:val="0"/>
          <w:bCs w:val="0"/>
          <w:sz w:val="24"/>
          <w:szCs w:val="24"/>
        </w:rPr>
        <w:t>м</w:t>
      </w:r>
      <w:r w:rsidRPr="00582AAA">
        <w:rPr>
          <w:b w:val="0"/>
          <w:bCs w:val="0"/>
          <w:sz w:val="24"/>
          <w:szCs w:val="24"/>
        </w:rPr>
        <w:t xml:space="preserve"> АО «Шк</w:t>
      </w:r>
      <w:r w:rsidRPr="00582AAA">
        <w:rPr>
          <w:b w:val="0"/>
          <w:bCs w:val="0"/>
          <w:sz w:val="24"/>
          <w:szCs w:val="24"/>
        </w:rPr>
        <w:t>ольное питание» в адрес директора МБОУ «СОШ №8» Рубцовой Е.Н. от 17.02.2025, из которого следует, что предприняты меры по устранению выявленных нарушений требований и обеспечения соблюдения действующего законодательства;</w:t>
      </w:r>
    </w:p>
    <w:p w:rsidR="002849CB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>- актом ООО «Сургутподводтрубопрово</w:t>
      </w:r>
      <w:r w:rsidRPr="00582AAA">
        <w:rPr>
          <w:b w:val="0"/>
          <w:bCs w:val="0"/>
          <w:sz w:val="24"/>
          <w:szCs w:val="24"/>
        </w:rPr>
        <w:t>дстрой» осмотра технологического оборудования, в соответствии с которым произведен внеплановый осмотр технологического оборудования пищеблока МБОУ «СОШ №8». В ходе осмотра произведена донастройка температурных датчиков холодильного оборудования. Оборудован</w:t>
      </w:r>
      <w:r w:rsidRPr="00582AAA">
        <w:rPr>
          <w:b w:val="0"/>
          <w:bCs w:val="0"/>
          <w:sz w:val="24"/>
          <w:szCs w:val="24"/>
        </w:rPr>
        <w:t>ие находится в работоспособном состоянии, датчики температуры работают корректно;</w:t>
      </w:r>
    </w:p>
    <w:p w:rsidR="002849CB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>- фототаблиц</w:t>
      </w:r>
      <w:r w:rsidRPr="00582AAA" w:rsidR="005E791C">
        <w:rPr>
          <w:b w:val="0"/>
          <w:bCs w:val="0"/>
          <w:sz w:val="24"/>
          <w:szCs w:val="24"/>
        </w:rPr>
        <w:t>ей</w:t>
      </w:r>
      <w:r w:rsidRPr="00582AAA">
        <w:rPr>
          <w:b w:val="0"/>
          <w:bCs w:val="0"/>
          <w:sz w:val="24"/>
          <w:szCs w:val="24"/>
        </w:rPr>
        <w:t xml:space="preserve"> графиков для обеспечения последовательности технологических процессов, исключающих встречные потоки сырой и готовой продукции;</w:t>
      </w:r>
    </w:p>
    <w:p w:rsidR="00817020" w:rsidRPr="00582AAA" w:rsidP="005E791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>-  фототаблиц</w:t>
      </w:r>
      <w:r w:rsidRPr="00582AAA" w:rsidR="005E791C">
        <w:rPr>
          <w:b w:val="0"/>
          <w:bCs w:val="0"/>
          <w:sz w:val="24"/>
          <w:szCs w:val="24"/>
        </w:rPr>
        <w:t>ей</w:t>
      </w:r>
      <w:r w:rsidRPr="00582AAA">
        <w:rPr>
          <w:b w:val="0"/>
          <w:bCs w:val="0"/>
          <w:sz w:val="24"/>
          <w:szCs w:val="24"/>
        </w:rPr>
        <w:t>, на которой зафи</w:t>
      </w:r>
      <w:r w:rsidRPr="00582AAA">
        <w:rPr>
          <w:b w:val="0"/>
          <w:bCs w:val="0"/>
          <w:sz w:val="24"/>
          <w:szCs w:val="24"/>
        </w:rPr>
        <w:t>ксированы: новая посудомоечная машина с подключением; новые разделочные доски; частичный косметический ремонт напольной плитки</w:t>
      </w:r>
      <w:r w:rsidRPr="00582AAA" w:rsidR="005E791C">
        <w:rPr>
          <w:b w:val="0"/>
          <w:bCs w:val="0"/>
          <w:sz w:val="24"/>
          <w:szCs w:val="24"/>
        </w:rPr>
        <w:t>; журнала распоряжений с фактом проведения инструктажа по правилам приготовления дезрастворов;</w:t>
      </w:r>
    </w:p>
    <w:p w:rsidR="005E791C" w:rsidRPr="00582AAA" w:rsidP="005E791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 xml:space="preserve">- ходатайством директора МБОУ «СОШ </w:t>
      </w:r>
      <w:r w:rsidRPr="00582AAA">
        <w:rPr>
          <w:b w:val="0"/>
          <w:bCs w:val="0"/>
          <w:sz w:val="24"/>
          <w:szCs w:val="24"/>
        </w:rPr>
        <w:t xml:space="preserve">№8» о продлении срока исполнения предписания № </w:t>
      </w:r>
      <w:r w:rsidRPr="00582AAA" w:rsidR="00582AAA">
        <w:rPr>
          <w:b w:val="0"/>
          <w:bCs w:val="0"/>
          <w:sz w:val="24"/>
          <w:szCs w:val="24"/>
        </w:rPr>
        <w:t>***</w:t>
      </w:r>
      <w:r w:rsidRPr="00582AAA">
        <w:rPr>
          <w:b w:val="0"/>
          <w:bCs w:val="0"/>
          <w:sz w:val="24"/>
          <w:szCs w:val="24"/>
        </w:rPr>
        <w:t xml:space="preserve"> от 18.11.2024;</w:t>
      </w:r>
    </w:p>
    <w:p w:rsidR="005E791C" w:rsidRPr="00582AAA" w:rsidP="005E791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>- ответом ТО Управления Роспотребнадзора по ХМАО-Югре в г.Нефтеюганске, Нефтеюганском районе и в г.Пыть-Яхе</w:t>
      </w:r>
      <w:r w:rsidRPr="00582AAA">
        <w:rPr>
          <w:b w:val="0"/>
          <w:bCs w:val="0"/>
          <w:sz w:val="24"/>
          <w:szCs w:val="24"/>
        </w:rPr>
        <w:t xml:space="preserve"> в адрес директора МБОУ «СОШ №8» об отсутствии оснований для продления срока исполнения предписания № </w:t>
      </w:r>
      <w:r w:rsidRPr="00582AAA" w:rsidR="00582AAA">
        <w:rPr>
          <w:b w:val="0"/>
          <w:bCs w:val="0"/>
          <w:sz w:val="24"/>
          <w:szCs w:val="24"/>
        </w:rPr>
        <w:t xml:space="preserve">*** </w:t>
      </w:r>
      <w:r w:rsidRPr="00582AAA">
        <w:rPr>
          <w:b w:val="0"/>
          <w:bCs w:val="0"/>
          <w:sz w:val="24"/>
          <w:szCs w:val="24"/>
        </w:rPr>
        <w:t xml:space="preserve">от 18.11.2024; </w:t>
      </w:r>
    </w:p>
    <w:p w:rsidR="00E45BDD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sz w:val="24"/>
          <w:szCs w:val="24"/>
        </w:rPr>
        <w:t xml:space="preserve">- выпиской из Единого государственного реестра </w:t>
      </w:r>
      <w:r w:rsidRPr="00582AAA" w:rsidR="003C0AFF">
        <w:rPr>
          <w:b w:val="0"/>
          <w:sz w:val="24"/>
          <w:szCs w:val="24"/>
        </w:rPr>
        <w:t>юридических лиц</w:t>
      </w:r>
      <w:r w:rsidRPr="00582AAA">
        <w:rPr>
          <w:b w:val="0"/>
          <w:sz w:val="24"/>
          <w:szCs w:val="24"/>
        </w:rPr>
        <w:t>, свидетельствующей о государстве</w:t>
      </w:r>
      <w:r w:rsidRPr="00582AAA" w:rsidR="00496933">
        <w:rPr>
          <w:b w:val="0"/>
          <w:sz w:val="24"/>
          <w:szCs w:val="24"/>
        </w:rPr>
        <w:t xml:space="preserve">нной регистрации </w:t>
      </w:r>
      <w:r w:rsidRPr="00582AAA" w:rsidR="005E791C">
        <w:rPr>
          <w:b w:val="0"/>
          <w:bCs w:val="0"/>
          <w:sz w:val="24"/>
          <w:szCs w:val="24"/>
        </w:rPr>
        <w:t>МБОУ «СОШ №8»</w:t>
      </w:r>
      <w:r w:rsidRPr="00582AAA" w:rsidR="003C0AFF">
        <w:rPr>
          <w:b w:val="0"/>
          <w:bCs w:val="0"/>
          <w:sz w:val="24"/>
          <w:szCs w:val="24"/>
        </w:rPr>
        <w:t xml:space="preserve">, директором которого является </w:t>
      </w:r>
      <w:r w:rsidRPr="00582AAA" w:rsidR="005E791C">
        <w:rPr>
          <w:b w:val="0"/>
          <w:bCs w:val="0"/>
          <w:sz w:val="24"/>
          <w:szCs w:val="24"/>
        </w:rPr>
        <w:t>Рубцова Е.Н.</w:t>
      </w:r>
    </w:p>
    <w:p w:rsidR="005E791C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 xml:space="preserve">Также при рассмотрении дела об </w:t>
      </w:r>
      <w:r w:rsidRPr="00582AAA" w:rsidR="001A35D6">
        <w:rPr>
          <w:b w:val="0"/>
          <w:bCs w:val="0"/>
          <w:sz w:val="24"/>
          <w:szCs w:val="24"/>
        </w:rPr>
        <w:t>административном</w:t>
      </w:r>
      <w:r w:rsidRPr="00582AAA">
        <w:rPr>
          <w:b w:val="0"/>
          <w:bCs w:val="0"/>
          <w:sz w:val="24"/>
          <w:szCs w:val="24"/>
        </w:rPr>
        <w:t xml:space="preserve"> правонарушении исследованы </w:t>
      </w:r>
      <w:r w:rsidRPr="00582AAA" w:rsidR="001A35D6">
        <w:rPr>
          <w:b w:val="0"/>
          <w:bCs w:val="0"/>
          <w:sz w:val="24"/>
          <w:szCs w:val="24"/>
        </w:rPr>
        <w:t xml:space="preserve">доказательства, </w:t>
      </w:r>
      <w:r w:rsidRPr="00582AAA">
        <w:rPr>
          <w:b w:val="0"/>
          <w:bCs w:val="0"/>
          <w:sz w:val="24"/>
          <w:szCs w:val="24"/>
        </w:rPr>
        <w:t>предоставленные представителем привлекаемого лица:</w:t>
      </w:r>
    </w:p>
    <w:p w:rsidR="005E791C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>- справка от 12.05.2025 №</w:t>
      </w:r>
      <w:r w:rsidRPr="00582AAA" w:rsidR="00582AAA">
        <w:rPr>
          <w:b w:val="0"/>
          <w:bCs w:val="0"/>
          <w:sz w:val="24"/>
          <w:szCs w:val="24"/>
        </w:rPr>
        <w:t>***</w:t>
      </w:r>
      <w:r w:rsidRPr="00582AAA">
        <w:rPr>
          <w:b w:val="0"/>
          <w:bCs w:val="0"/>
          <w:sz w:val="24"/>
          <w:szCs w:val="24"/>
        </w:rPr>
        <w:t xml:space="preserve"> о количестве обучающихся;</w:t>
      </w:r>
    </w:p>
    <w:p w:rsidR="005E791C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>- поквартальная</w:t>
      </w:r>
      <w:r w:rsidRPr="00582AAA">
        <w:rPr>
          <w:b w:val="0"/>
          <w:bCs w:val="0"/>
          <w:sz w:val="24"/>
          <w:szCs w:val="24"/>
        </w:rPr>
        <w:t xml:space="preserve"> детализация бюджетных ассигнований на 2025 года МБОУ «СОШ №8»;</w:t>
      </w:r>
    </w:p>
    <w:p w:rsidR="005E791C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 xml:space="preserve">- письмо МБОУ «СОШ №8» в адрес департамента образования и молодежной политики города Нефтеюганска об </w:t>
      </w:r>
      <w:r w:rsidRPr="00582AAA" w:rsidR="001A35D6">
        <w:rPr>
          <w:b w:val="0"/>
          <w:bCs w:val="0"/>
          <w:sz w:val="24"/>
          <w:szCs w:val="24"/>
        </w:rPr>
        <w:t>оказании содействия по составлению проектно-изыскательских работ на реконструкцию помещения пищеблока МБОУ СОШ №8 от 29.07.2022;</w:t>
      </w:r>
    </w:p>
    <w:p w:rsidR="001A35D6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>- письмо МБОУ «СОШ №8» в адрес департамента образования и молодежной политики города Нефтеюганска об оказании содействия по составлению сводного сметного расчета строительства для приведения в соответствие кабинета хим</w:t>
      </w:r>
      <w:r w:rsidRPr="00582AAA">
        <w:rPr>
          <w:b w:val="0"/>
          <w:bCs w:val="0"/>
          <w:sz w:val="24"/>
          <w:szCs w:val="24"/>
        </w:rPr>
        <w:t>ии и производственных помещений пищеблока от 27.06.2023;</w:t>
      </w:r>
    </w:p>
    <w:p w:rsidR="001A35D6" w:rsidRPr="00582AAA" w:rsidP="00167A4C">
      <w:pPr>
        <w:pStyle w:val="Heading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bCs w:val="0"/>
          <w:sz w:val="24"/>
          <w:szCs w:val="24"/>
        </w:rPr>
        <w:t>- письмо МБОУ «СОШ №8» в адрес департамента образования и молодежной политики города Нефтеюганска об оказании содействия по составлению сводного сметного расчета строительства для приведения в соотве</w:t>
      </w:r>
      <w:r w:rsidRPr="00582AAA">
        <w:rPr>
          <w:b w:val="0"/>
          <w:bCs w:val="0"/>
          <w:sz w:val="24"/>
          <w:szCs w:val="24"/>
        </w:rPr>
        <w:t>тствие кабинета химии и производственных помещений пищеблока от 28.07.2023;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</w:t>
      </w:r>
      <w:r w:rsidRPr="00582AAA">
        <w:rPr>
          <w:b w:val="0"/>
          <w:sz w:val="24"/>
          <w:szCs w:val="24"/>
        </w:rPr>
        <w:t xml:space="preserve"> у судьи нет оснований им не доверять.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>Часть 1 статьи 19.5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органа (должностного лиц</w:t>
      </w:r>
      <w:r w:rsidRPr="00582AAA">
        <w:rPr>
          <w:b w:val="0"/>
          <w:sz w:val="24"/>
          <w:szCs w:val="24"/>
        </w:rPr>
        <w:t>а), осуществляющего государственный надзор (контроль) об устранении нарушений законодательства.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>Объектом данного правонарушения выступают общественные отношения, складывающиеся в процессе осуществления государственного контроля (надзора). То есть управленч</w:t>
      </w:r>
      <w:r w:rsidRPr="00582AAA">
        <w:rPr>
          <w:b w:val="0"/>
          <w:sz w:val="24"/>
          <w:szCs w:val="24"/>
        </w:rPr>
        <w:t>еские решения, деятельность соответствующих должностных лиц по реализации своих полномочий.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4" w:history="1">
        <w:r w:rsidRPr="00582AAA">
          <w:rPr>
            <w:rStyle w:val="Hyperlink"/>
            <w:rFonts w:eastAsia="Lucida Sans Unicode"/>
            <w:b w:val="0"/>
            <w:color w:val="auto"/>
            <w:sz w:val="24"/>
            <w:szCs w:val="24"/>
            <w:u w:val="none"/>
          </w:rPr>
          <w:t>ч. 1 ст. 19.5</w:t>
        </w:r>
      </w:hyperlink>
      <w:r w:rsidRPr="00582AAA">
        <w:rPr>
          <w:b w:val="0"/>
          <w:sz w:val="24"/>
          <w:szCs w:val="24"/>
        </w:rPr>
        <w:t xml:space="preserve"> Кодекса Российской Федерации об админ</w:t>
      </w:r>
      <w:r w:rsidRPr="00582AAA">
        <w:rPr>
          <w:b w:val="0"/>
          <w:sz w:val="24"/>
          <w:szCs w:val="24"/>
        </w:rPr>
        <w:t xml:space="preserve">истративных правонарушениях состоит в том, что виновный не выполняет в установленный законом срок законные предписания (постановления, решения, представления) органа или должностного лица, осуществляющего государственный контроль или надзор, об устранении </w:t>
      </w:r>
      <w:r w:rsidRPr="00582AAA">
        <w:rPr>
          <w:b w:val="0"/>
          <w:sz w:val="24"/>
          <w:szCs w:val="24"/>
        </w:rPr>
        <w:t>нарушений законодательства, выявленных упомянутым органом (должностным лицом) самостоятельно либо ставших ему известными. Законность предписания (постановления) предполагает, что предписание (постановления) выдано в установленном законом порядке, не ущемля</w:t>
      </w:r>
      <w:r w:rsidRPr="00582AAA">
        <w:rPr>
          <w:b w:val="0"/>
          <w:sz w:val="24"/>
          <w:szCs w:val="24"/>
        </w:rPr>
        <w:t>ющем права поднадзорных субъектов.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>Субъектами правонарушения выступают граждане, должностные или юри</w:t>
      </w:r>
      <w:r w:rsidRPr="00582AAA">
        <w:rPr>
          <w:b w:val="0"/>
          <w:sz w:val="24"/>
          <w:szCs w:val="24"/>
        </w:rPr>
        <w:t xml:space="preserve">дические лица. 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>С субъективной стороны правонарушение характеризуется прямым умыслом.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 xml:space="preserve">Существенным обстоятельством, подлежащим выяснению по делу об административном правонарушении, предусмотренном данной </w:t>
      </w:r>
      <w:hyperlink r:id="rId5" w:history="1">
        <w:r w:rsidRPr="00582AAA">
          <w:rPr>
            <w:b w:val="0"/>
            <w:sz w:val="24"/>
            <w:szCs w:val="24"/>
          </w:rPr>
          <w:t>нормой</w:t>
        </w:r>
      </w:hyperlink>
      <w:r w:rsidRPr="00582AAA">
        <w:rPr>
          <w:b w:val="0"/>
          <w:sz w:val="24"/>
          <w:szCs w:val="24"/>
        </w:rPr>
        <w:t>, является установление законности предписания, неисполнение которого вменено лицу, в отношении которого ведется производство по делу. От устан</w:t>
      </w:r>
      <w:r w:rsidRPr="00582AAA">
        <w:rPr>
          <w:b w:val="0"/>
          <w:sz w:val="24"/>
          <w:szCs w:val="24"/>
        </w:rPr>
        <w:t>овления данного обстоятельства зависит разрешение вопроса о наличии либо отсутствии в деянии лица состава вмененного административного правонарушения.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 xml:space="preserve">Таким образом, с учетом совокупности собранных по делу доказательств, мировой судья признает предписание </w:t>
      </w:r>
      <w:r w:rsidRPr="00582AAA" w:rsidR="005E791C">
        <w:rPr>
          <w:rFonts w:eastAsia="MS Mincho"/>
          <w:b w:val="0"/>
          <w:sz w:val="24"/>
          <w:szCs w:val="24"/>
        </w:rPr>
        <w:t xml:space="preserve">№ </w:t>
      </w:r>
      <w:r w:rsidRPr="00582AAA" w:rsidR="00582AAA">
        <w:rPr>
          <w:rFonts w:eastAsia="MS Mincho"/>
          <w:b w:val="0"/>
          <w:sz w:val="24"/>
          <w:szCs w:val="24"/>
        </w:rPr>
        <w:t>***</w:t>
      </w:r>
      <w:r w:rsidRPr="00582AAA" w:rsidR="005E791C">
        <w:rPr>
          <w:rFonts w:eastAsia="MS Mincho"/>
          <w:b w:val="0"/>
          <w:sz w:val="24"/>
          <w:szCs w:val="24"/>
        </w:rPr>
        <w:t xml:space="preserve"> от 18.11.2024</w:t>
      </w:r>
      <w:r w:rsidRPr="00582AAA">
        <w:rPr>
          <w:rFonts w:eastAsia="MS Mincho"/>
          <w:b w:val="0"/>
          <w:sz w:val="24"/>
          <w:szCs w:val="24"/>
        </w:rPr>
        <w:t xml:space="preserve"> </w:t>
      </w:r>
      <w:r w:rsidRPr="00582AAA">
        <w:rPr>
          <w:b w:val="0"/>
          <w:sz w:val="24"/>
          <w:szCs w:val="24"/>
        </w:rPr>
        <w:t xml:space="preserve">законным и обоснованным. </w:t>
      </w:r>
    </w:p>
    <w:p w:rsidR="00E45BDD" w:rsidRPr="00582AAA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582AAA">
        <w:rPr>
          <w:b w:val="0"/>
          <w:sz w:val="24"/>
          <w:szCs w:val="24"/>
        </w:rPr>
        <w:t xml:space="preserve">Действия </w:t>
      </w:r>
      <w:r w:rsidRPr="00582AAA" w:rsidR="005E791C">
        <w:rPr>
          <w:b w:val="0"/>
          <w:bCs w:val="0"/>
          <w:sz w:val="24"/>
          <w:szCs w:val="24"/>
        </w:rPr>
        <w:t>МБОУ «СОШ №8»</w:t>
      </w:r>
      <w:r w:rsidRPr="00582AAA" w:rsidR="003C0AFF">
        <w:rPr>
          <w:b w:val="0"/>
          <w:bCs w:val="0"/>
          <w:sz w:val="24"/>
          <w:szCs w:val="24"/>
        </w:rPr>
        <w:t xml:space="preserve"> </w:t>
      </w:r>
      <w:r w:rsidRPr="00582AAA">
        <w:rPr>
          <w:b w:val="0"/>
          <w:sz w:val="24"/>
          <w:szCs w:val="24"/>
        </w:rPr>
        <w:t xml:space="preserve">судья квалифицирует по ч. 1 ст. 19.5 Кодекса Российской Федерации об административных правонарушениях, как </w:t>
      </w:r>
      <w:r w:rsidRPr="00582AAA">
        <w:rPr>
          <w:b w:val="0"/>
          <w:sz w:val="24"/>
          <w:szCs w:val="24"/>
          <w:shd w:val="clear" w:color="auto" w:fill="FFFFFF"/>
        </w:rPr>
        <w:t xml:space="preserve">невыполнение в установленный срок законного предписания органа (должностного </w:t>
      </w:r>
      <w:r w:rsidRPr="00582AAA">
        <w:rPr>
          <w:b w:val="0"/>
          <w:sz w:val="24"/>
          <w:szCs w:val="24"/>
          <w:shd w:val="clear" w:color="auto" w:fill="FFFFFF"/>
        </w:rPr>
        <w:t>лица), осуществляющего государственный надзор (контроль), об устранении нарушений законодательства</w:t>
      </w:r>
      <w:r w:rsidRPr="00582AAA">
        <w:rPr>
          <w:b w:val="0"/>
          <w:sz w:val="24"/>
          <w:szCs w:val="24"/>
        </w:rPr>
        <w:t>.</w:t>
      </w:r>
    </w:p>
    <w:p w:rsidR="00E45BDD" w:rsidRPr="00582AAA" w:rsidP="00E45BDD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582AAA">
        <w:rPr>
          <w:b w:val="0"/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E45BDD" w:rsidRPr="00582AAA" w:rsidP="00E45BDD">
      <w:pPr>
        <w:widowControl w:val="0"/>
        <w:shd w:val="clear" w:color="auto" w:fill="FFFFFF"/>
        <w:autoSpaceDE w:val="0"/>
        <w:ind w:firstLine="709"/>
        <w:jc w:val="both"/>
      </w:pPr>
      <w:r w:rsidRPr="00582AAA">
        <w:t>Обстоятельств</w:t>
      </w:r>
      <w:r w:rsidRPr="00582AAA" w:rsidR="00962D88">
        <w:t>ом</w:t>
      </w:r>
      <w:r w:rsidRPr="00582AAA">
        <w:t>, смягчающи</w:t>
      </w:r>
      <w:r w:rsidRPr="00582AAA" w:rsidR="00962D88">
        <w:t xml:space="preserve">м </w:t>
      </w:r>
      <w:r w:rsidRPr="00582AAA">
        <w:t xml:space="preserve">административную ответственность в соответствии </w:t>
      </w:r>
      <w:r w:rsidRPr="00582AAA">
        <w:t>со ст. 4.2</w:t>
      </w:r>
      <w:r w:rsidRPr="00582AAA" w:rsidR="00962D88">
        <w:t xml:space="preserve"> </w:t>
      </w:r>
      <w:r w:rsidRPr="00582AAA">
        <w:t xml:space="preserve">Кодекса Российской Федерации об административных правонарушениях, </w:t>
      </w:r>
      <w:r w:rsidRPr="00582AAA" w:rsidR="00962D88">
        <w:t>является признание вины</w:t>
      </w:r>
      <w:r w:rsidRPr="00582AAA">
        <w:t>.</w:t>
      </w:r>
    </w:p>
    <w:p w:rsidR="00962D88" w:rsidRPr="00582AAA" w:rsidP="00962D88">
      <w:pPr>
        <w:widowControl w:val="0"/>
        <w:shd w:val="clear" w:color="auto" w:fill="FFFFFF"/>
        <w:autoSpaceDE w:val="0"/>
        <w:ind w:firstLine="709"/>
        <w:jc w:val="both"/>
      </w:pPr>
      <w:r w:rsidRPr="00582AAA"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</w:t>
      </w:r>
      <w:r w:rsidRPr="00582AAA">
        <w:t>установлено.</w:t>
      </w:r>
    </w:p>
    <w:p w:rsidR="00962D88" w:rsidRPr="00582AAA" w:rsidP="00962D88">
      <w:pPr>
        <w:pStyle w:val="BodyText"/>
        <w:ind w:firstLine="709"/>
        <w:rPr>
          <w:rFonts w:ascii="Times New Roman" w:hAnsi="Times New Roman" w:cs="Times New Roman"/>
          <w:sz w:val="24"/>
          <w:lang w:eastAsia="ru-RU"/>
        </w:rPr>
      </w:pPr>
      <w:r w:rsidRPr="00582AAA">
        <w:rPr>
          <w:rFonts w:ascii="Times New Roman" w:hAnsi="Times New Roman" w:cs="Times New Roman"/>
          <w:sz w:val="24"/>
          <w:lang w:eastAsia="ru-RU"/>
        </w:rPr>
        <w:t xml:space="preserve">При назначении административного наказания мировой судья, учитывает характер совершенного административного правонарушения, </w:t>
      </w:r>
      <w:r w:rsidRPr="00582AAA" w:rsidR="009A6E46">
        <w:rPr>
          <w:rFonts w:ascii="Times New Roman" w:hAnsi="Times New Roman" w:cs="Times New Roman"/>
          <w:sz w:val="24"/>
          <w:lang w:eastAsia="ru-RU"/>
        </w:rPr>
        <w:t>наличие смягчающего</w:t>
      </w:r>
      <w:r w:rsidRPr="00582AAA">
        <w:rPr>
          <w:rFonts w:ascii="Times New Roman" w:hAnsi="Times New Roman" w:cs="Times New Roman"/>
          <w:sz w:val="24"/>
          <w:lang w:eastAsia="ru-RU"/>
        </w:rPr>
        <w:t xml:space="preserve"> ответственность обстоятельств</w:t>
      </w:r>
      <w:r w:rsidRPr="00582AAA" w:rsidR="009A6E46">
        <w:rPr>
          <w:rFonts w:ascii="Times New Roman" w:hAnsi="Times New Roman" w:cs="Times New Roman"/>
          <w:sz w:val="24"/>
          <w:lang w:eastAsia="ru-RU"/>
        </w:rPr>
        <w:t>а и отсутствие отягчающих ответственность обстоятельств</w:t>
      </w:r>
      <w:r w:rsidRPr="00582AAA">
        <w:rPr>
          <w:rFonts w:ascii="Times New Roman" w:hAnsi="Times New Roman" w:cs="Times New Roman"/>
          <w:sz w:val="24"/>
          <w:lang w:eastAsia="ru-RU"/>
        </w:rPr>
        <w:t xml:space="preserve">, считает возможным назначить наказание в виде административного штрафа в минимальном размере.           </w:t>
      </w:r>
    </w:p>
    <w:p w:rsidR="00E45BDD" w:rsidRPr="00582AAA" w:rsidP="00E45BDD">
      <w:pPr>
        <w:ind w:firstLine="720"/>
        <w:jc w:val="both"/>
      </w:pPr>
      <w:r w:rsidRPr="00582AAA">
        <w:t>Руководствуясь ст.ст. 29.9 ч.1, 29.10 Кодекса Российской Федерации об административных правонарушениях, судья</w:t>
      </w:r>
    </w:p>
    <w:p w:rsidR="00E45BDD" w:rsidRPr="00582AAA" w:rsidP="00E45BDD">
      <w:pPr>
        <w:jc w:val="center"/>
      </w:pPr>
    </w:p>
    <w:p w:rsidR="00E45BDD" w:rsidRPr="00582AAA" w:rsidP="00E45BDD">
      <w:pPr>
        <w:jc w:val="center"/>
        <w:rPr>
          <w:bCs/>
        </w:rPr>
      </w:pPr>
      <w:r w:rsidRPr="00582AAA">
        <w:rPr>
          <w:bCs/>
        </w:rPr>
        <w:t>ПОСТАНОВИЛ:</w:t>
      </w:r>
    </w:p>
    <w:p w:rsidR="009A6E46" w:rsidRPr="00582AAA" w:rsidP="00E45BDD">
      <w:pPr>
        <w:jc w:val="center"/>
        <w:rPr>
          <w:bCs/>
        </w:rPr>
      </w:pPr>
    </w:p>
    <w:p w:rsidR="00E45BDD" w:rsidRPr="00582AAA" w:rsidP="00E45BDD">
      <w:pPr>
        <w:ind w:firstLine="708"/>
        <w:jc w:val="both"/>
      </w:pPr>
      <w:r w:rsidRPr="00582AAA">
        <w:t>муниципальное бюджетное об</w:t>
      </w:r>
      <w:r w:rsidRPr="00582AAA">
        <w:t>щеобразовательное учреждение «Сред</w:t>
      </w:r>
      <w:r w:rsidRPr="00582AAA" w:rsidR="005E791C">
        <w:t>няя общеобразовательная школа №8</w:t>
      </w:r>
      <w:r w:rsidRPr="00582AAA">
        <w:t>»</w:t>
      </w:r>
      <w:r w:rsidRPr="00582AAA" w:rsidR="00982201">
        <w:t xml:space="preserve"> </w:t>
      </w:r>
      <w:r w:rsidRPr="00582AAA" w:rsidR="00496933">
        <w:t>признать виновн</w:t>
      </w:r>
      <w:r w:rsidRPr="00582AAA" w:rsidR="00982201">
        <w:t>ым</w:t>
      </w:r>
      <w:r w:rsidRPr="00582AAA"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наказание в вид</w:t>
      </w:r>
      <w:r w:rsidRPr="00582AAA">
        <w:t xml:space="preserve">е штрафа в размере </w:t>
      </w:r>
      <w:r w:rsidRPr="00582AAA" w:rsidR="000E6C38">
        <w:t>10 000</w:t>
      </w:r>
      <w:r w:rsidRPr="00582AAA">
        <w:t xml:space="preserve"> (</w:t>
      </w:r>
      <w:r w:rsidRPr="00582AAA" w:rsidR="000E6C38">
        <w:t>десять тысяч</w:t>
      </w:r>
      <w:r w:rsidRPr="00582AAA">
        <w:t>) рублей.</w:t>
      </w:r>
    </w:p>
    <w:p w:rsidR="00E45BDD" w:rsidRPr="00582AAA" w:rsidP="00E45BDD">
      <w:pPr>
        <w:ind w:left="20" w:right="40" w:firstLine="720"/>
        <w:jc w:val="both"/>
        <w:rPr>
          <w:rFonts w:eastAsia="Lucida Sans Unicode"/>
        </w:rPr>
      </w:pPr>
      <w:r w:rsidRPr="00582AAA">
        <w:t>Реквизиты для 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04872D08080</w:t>
      </w:r>
      <w:r w:rsidRPr="00582AAA">
        <w:t>) КПП 860101001 ИНН 8601073664 ОКТМО 71874000 р/с 03100643000000018700 в РКЦ г. Ханты-Мансийска БИК 007162163 к/с 40102810245370000007 КБК 72011601193010005140 УИН 0412365400385005302519183.</w:t>
      </w:r>
    </w:p>
    <w:p w:rsidR="00E45BDD" w:rsidRPr="00582AAA" w:rsidP="00E45BDD">
      <w:pPr>
        <w:ind w:firstLine="708"/>
        <w:jc w:val="both"/>
      </w:pPr>
      <w:r w:rsidRPr="00582AAA">
        <w:t>В соответствии со ст. 32.2 Кодекса Российской Федерации об админи</w:t>
      </w:r>
      <w:r w:rsidRPr="00582AAA">
        <w:t>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582AAA">
        <w:t xml:space="preserve">чения срока отсрочки или срока рассрочки, предусмотренных </w:t>
      </w:r>
      <w:hyperlink r:id="rId6" w:anchor="sub_315" w:history="1">
        <w:r w:rsidRPr="00582AAA">
          <w:rPr>
            <w:rStyle w:val="Hyperlink"/>
            <w:color w:val="auto"/>
            <w:u w:val="none"/>
          </w:rPr>
          <w:t>статьей 31.5</w:t>
        </w:r>
      </w:hyperlink>
      <w:r w:rsidRPr="00582AAA">
        <w:t xml:space="preserve"> настоящего Кодекса.</w:t>
      </w:r>
    </w:p>
    <w:p w:rsidR="00E45BDD" w:rsidRPr="00582AAA" w:rsidP="00E45BDD">
      <w:pPr>
        <w:ind w:firstLine="567"/>
        <w:jc w:val="both"/>
      </w:pPr>
      <w:r w:rsidRPr="00582AAA">
        <w:t>Пост</w:t>
      </w:r>
      <w:r w:rsidRPr="00582AAA">
        <w:t xml:space="preserve">ановление может быть обжаловано в Нефтеюганский районный суд Ханты-Мансийского автономного округа-Югры, в течение десяти </w:t>
      </w:r>
      <w:r w:rsidRPr="00582AAA" w:rsidR="00526C36">
        <w:t>дней</w:t>
      </w:r>
      <w:r w:rsidRPr="00582AAA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45BDD" w:rsidRPr="00582AAA" w:rsidP="00E45BDD">
      <w:pPr>
        <w:ind w:firstLine="708"/>
        <w:jc w:val="both"/>
      </w:pPr>
    </w:p>
    <w:p w:rsidR="00582AAA" w:rsidRPr="00582AAA" w:rsidP="00E45BDD">
      <w:pPr>
        <w:ind w:firstLine="708"/>
      </w:pPr>
    </w:p>
    <w:p w:rsidR="00582AAA" w:rsidRPr="00582AAA" w:rsidP="00E45BDD">
      <w:pPr>
        <w:ind w:firstLine="708"/>
      </w:pPr>
    </w:p>
    <w:p w:rsidR="00582AAA" w:rsidRPr="00582AAA" w:rsidP="00E45BDD">
      <w:pPr>
        <w:ind w:firstLine="708"/>
      </w:pPr>
    </w:p>
    <w:p w:rsidR="00E45BDD" w:rsidRPr="00582AAA" w:rsidP="00E45BDD">
      <w:pPr>
        <w:ind w:firstLine="708"/>
      </w:pPr>
      <w:r w:rsidRPr="00582AAA">
        <w:t xml:space="preserve">                Мировой судья                                    Е.А.Таскаева</w:t>
      </w:r>
    </w:p>
    <w:p w:rsidR="00E45BDD" w:rsidRPr="00582AAA" w:rsidP="00E45BDD">
      <w:pPr>
        <w:autoSpaceDE w:val="0"/>
        <w:autoSpaceDN w:val="0"/>
        <w:adjustRightInd w:val="0"/>
        <w:jc w:val="both"/>
      </w:pPr>
    </w:p>
    <w:p w:rsidR="00E45BDD" w:rsidRPr="00582AAA" w:rsidP="00E45BDD">
      <w:pPr>
        <w:autoSpaceDE w:val="0"/>
        <w:autoSpaceDN w:val="0"/>
        <w:adjustRightInd w:val="0"/>
        <w:jc w:val="both"/>
      </w:pPr>
    </w:p>
    <w:p w:rsidR="00683A35" w:rsidRPr="00582AAA"/>
    <w:sectPr w:rsidSect="005067CD">
      <w:footerReference w:type="default" r:id="rId7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5D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82AAA">
      <w:rPr>
        <w:noProof/>
      </w:rPr>
      <w:t>2</w:t>
    </w:r>
    <w:r>
      <w:fldChar w:fldCharType="end"/>
    </w:r>
  </w:p>
  <w:p w:rsidR="00C05D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E"/>
    <w:rsid w:val="000E19D8"/>
    <w:rsid w:val="000E6C38"/>
    <w:rsid w:val="001444FA"/>
    <w:rsid w:val="00167A4C"/>
    <w:rsid w:val="001A35D6"/>
    <w:rsid w:val="0022151C"/>
    <w:rsid w:val="002849CB"/>
    <w:rsid w:val="003C0AFF"/>
    <w:rsid w:val="003F07A4"/>
    <w:rsid w:val="004747FE"/>
    <w:rsid w:val="00490F49"/>
    <w:rsid w:val="00496933"/>
    <w:rsid w:val="004D4537"/>
    <w:rsid w:val="00526C36"/>
    <w:rsid w:val="00582AAA"/>
    <w:rsid w:val="005E791C"/>
    <w:rsid w:val="00604CF0"/>
    <w:rsid w:val="00683A35"/>
    <w:rsid w:val="006D3F19"/>
    <w:rsid w:val="007838B8"/>
    <w:rsid w:val="007B7EBD"/>
    <w:rsid w:val="007D29F4"/>
    <w:rsid w:val="007E2E7C"/>
    <w:rsid w:val="00817020"/>
    <w:rsid w:val="00962D88"/>
    <w:rsid w:val="00982201"/>
    <w:rsid w:val="00983811"/>
    <w:rsid w:val="009A6E46"/>
    <w:rsid w:val="00A05823"/>
    <w:rsid w:val="00A66593"/>
    <w:rsid w:val="00C05DAD"/>
    <w:rsid w:val="00C72F01"/>
    <w:rsid w:val="00CF5C6E"/>
    <w:rsid w:val="00DA1EFE"/>
    <w:rsid w:val="00E45BDD"/>
    <w:rsid w:val="00E9233B"/>
    <w:rsid w:val="00EF5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42497-1744-4F7E-96AB-577EEB8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4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4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nhideWhenUsed/>
    <w:rsid w:val="00E45BDD"/>
    <w:rPr>
      <w:color w:val="0000FF"/>
      <w:u w:val="single"/>
    </w:rPr>
  </w:style>
  <w:style w:type="paragraph" w:styleId="NoSpacing">
    <w:name w:val="No Spacing"/>
    <w:uiPriority w:val="1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E45BD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62D88"/>
    <w:pPr>
      <w:widowControl w:val="0"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character" w:customStyle="1" w:styleId="a0">
    <w:name w:val="Основной текст Знак"/>
    <w:basedOn w:val="DefaultParagraphFont"/>
    <w:link w:val="BodyText"/>
    <w:rsid w:val="00962D88"/>
    <w:rPr>
      <w:rFonts w:ascii="Arial" w:eastAsia="Times New Roman" w:hAnsi="Arial" w:cs="Arial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7E2E7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2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501" TargetMode="External" /><Relationship Id="rId5" Type="http://schemas.openxmlformats.org/officeDocument/2006/relationships/hyperlink" Target="consultantplus://offline/ref=631C9331073FA0E91C1D88C86BEE9F4570A55B9E3C0B9103CDAC58F1F6D9C6EACD97AE740CCCE2952D1D872B9CD6E8076BAAF3DD9FE750u3L" TargetMode="External" /><Relationship Id="rId6" Type="http://schemas.openxmlformats.org/officeDocument/2006/relationships/hyperlink" Target="file:///\\192.168.51.194\Uchastok%202\&#1059;&#1063;&#1040;&#1057;&#1058;&#1054;&#1050;%20&#8470;2\&#1040;&#1044;&#1052;&#1048;&#1053;&#1048;&#1057;&#1058;&#1056;&#1040;&#1058;&#1048;&#1042;&#1053;&#1067;&#1045;\19.7\4110%20&#1089;&#1090;.19.7%20&#1069;&#1085;&#1077;&#1088;&#1075;&#1086;&#1090;&#1088;&#1072;&#1085;&#1089;&#1089;&#1077;&#1088;&#1074;&#1080;&#1089;%2023.06.2015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